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План </w:t>
        <w:br/>
        <w:t xml:space="preserve"> мероприятий по противодействию коррупции</w:t>
        <w:br/>
        <w:t xml:space="preserve">в Муниципальном бюджетном учреждении Нижнетуринского городского округа «Архив» на 2021 —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2023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ы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610"/>
        <w:gridCol w:w="7172"/>
        <w:gridCol w:w="2139"/>
      </w:tblGrid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  <w:t>1. Меры по нормативному правовому и организационному обеспечению противодействия коррупции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Соблюдение требований Федерального закона от 25.12.2008 № 273-ФЗ «О противодействии коррупции», иных законов и нормативных актов в сфере противодействия коррупции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Взаимодействие с комиссией по координации работы по противодействию коррупции в Нижнетуринском городском округе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Изучение практики успешно реализованных новых методов (способов) противодействия коррупции и их внедрение в практику работы Нижнетуринского архива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Проведение проверки в случае поступления от органов государственной власти, органов местного самоуправления, организаций и граждан информации, свидетельствующей о совершении подчиненными работниками коррупционных правонарушений, в пределах своей компетенции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при необходимости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  <w:t>2. Антикоррупционная экспертиза локальных актов, разработанных в архиве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Ознакомление сотрудников архива с нормативной и правовой базой Российской Федерации, Свердловской области и органов местного самоуправления по борьбе с коррупцией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 мере  необходимости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Формирование в коллективе антикоррупционного общественного сознания, характеризующегося нетерпимостью работников архива к коррупционным действиям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 мере  необходимости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Разработка годового плана по противодействию коррупции в учреждении на 202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декабрь 202</w:t>
            </w:r>
            <w:r>
              <w:rPr>
                <w:rFonts w:eastAsia="Times New Roman" w:cs="Liberation Serif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 xml:space="preserve"> года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Проведение анализа исполнения плана по противодействию коррупции, рассмотрение результатов анализа на совещании директора архива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декабрь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не реже 2 раз в год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  <w:t>3. Предоставление муниципальных услуг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Регламентация деятельности МБУ НТГО «Архив»: внесение изменений и внедрение в деятельность архива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при необходимости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Размещение на портале государственных услуг административных регламентов предоставления муниципальных услуг  и изменений, вносимых в регламенты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при необходимости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Установление контроля за соблюдением сотрудниками архива обязанностей, предусмотренных административными регламентами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в течение года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  <w:t>4. Контроль за муниципальными заказами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Противодействие коррупции при размещении муниципальных заказов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Проведение в установленном порядке обязательной антикоррупционной экспертизы документов, связанных с размещением муниципальных заказов.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  <w:t>5. Взаимодействие с гражданским обществом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Совершенствование работы по рассмотрению обращений граждан путем обеспечения неукоснительного соблюдения требований административных регламентов по предоставлению муниципальных услуг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Проведение экспертизы жалоб и обращений граждан, с точки зрения наличия сведений о фактах коррупции и проверки наличия фактов, указанных в обращениях, и принятия соответствующих решений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при наличии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Контроль рассмотрения в законодательно установленные сроки поступающих в архив запросов российских граждан, лиц без гражданства и иностранных граждан, связанных с реализацией их прав и свобод, а также жалоб и обращений граждан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Liberation Serif" w:ascii="Liberation Serif" w:hAnsi="Liberation Serif"/>
                <w:b/>
                <w:bCs/>
                <w:i/>
                <w:iCs/>
                <w:sz w:val="28"/>
                <w:szCs w:val="28"/>
                <w:lang w:eastAsia="ru-RU"/>
              </w:rPr>
              <w:t>6. Контроль выполнения мероприятий по противодействию коррупции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Контроль за предоставлением платных услуг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Установление контроля за предоставлением услуг пользователям и соблюдением сотрудниками архива административных регламентов в сфере архивного дела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Организация и проведение выборочных проверок соблюдения работниками архива обязанностей, запретов и ограничений, установленных действующим законодательством.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b/>
                <w:b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i/>
                <w:sz w:val="28"/>
                <w:szCs w:val="28"/>
                <w:lang w:eastAsia="ru-RU"/>
              </w:rPr>
              <w:t>7. Антикоррупционное просвещение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Организация творческих конкурсов антикоррупционной направленности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Участие руководителя в семинарах, конференциях, других мероприятиях по антикоррупционной 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Организация и проведение курсов, семинаров, совещаний, вебинаров, консультаций по вопросам противодействия коррупции</w:t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  <w:tr>
        <w:trPr/>
        <w:tc>
          <w:tcPr>
            <w:tcW w:w="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7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Проведение разъяснительной работы с работниками по ограничениям в получении разного рода подарков и недопущению поведения, которое может быть воспринято как согласие принять взятку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1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ru-RU"/>
              </w:rPr>
              <w:t>постоянно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b097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09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LibreOffice/7.1.1.2$Windows_X86_64 LibreOffice_project/fe0b08f4af1bacafe4c7ecc87ce55bb426164676</Application>
  <AppVersion>15.0000</AppVersion>
  <Pages>3</Pages>
  <Words>509</Words>
  <Characters>3882</Characters>
  <CharactersWithSpaces>4312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2017-02-07T03:34:00Z</dcterms:created>
  <dc:creator>1</dc:creator>
  <dc:description/>
  <dc:language>ru-RU</dc:language>
  <cp:lastModifiedBy/>
  <cp:lastPrinted>2021-05-11T13:31:01Z</cp:lastPrinted>
  <dcterms:modified xsi:type="dcterms:W3CDTF">2021-05-11T13:31:04Z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